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itation"/>
        <w:spacing w:before="280" w:after="280"/>
        <w:jc w:val="center"/>
        <w:rPr>
          <w:i w:val="false"/>
          <w:b/>
          <w:i w:val="false"/>
          <w:b/>
          <w:lang w:val="en"/>
        </w:rPr>
      </w:pPr>
      <w:r>
        <w:rPr>
          <w:rStyle w:val="Accentuation"/>
          <w:b/>
          <w:i w:val="false"/>
          <w:lang w:val="en"/>
        </w:rPr>
        <w:t>Thème II – rhétorique du citoyen et rhétorique du pouvoir.</w:t>
      </w:r>
      <w:r/>
    </w:p>
    <w:p>
      <w:pPr>
        <w:pStyle w:val="Citation"/>
        <w:jc w:val="center"/>
      </w:pPr>
      <w:r>
        <w:rPr>
          <w:rStyle w:val="Accentuation"/>
          <w:b/>
          <w:i w:val="false"/>
          <w:lang w:val="en"/>
        </w:rPr>
        <w:t>Cours II- Mohamed Ali, le boxeur orateur et sophiste</w:t>
      </w:r>
      <w:r/>
    </w:p>
    <w:p>
      <w:pPr>
        <w:pStyle w:val="Citation"/>
      </w:pPr>
      <w:r>
        <w:rPr>
          <w:rStyle w:val="Accentuation"/>
          <w:b/>
          <w:i w:val="false"/>
          <w:lang w:val="en"/>
        </w:rPr>
        <w:t>Texte 1 : Extrait de la conférence de presse de Mohamed Ali avant le combat contre Sonny Liston (1964</w:t>
      </w:r>
      <w:bookmarkStart w:id="0" w:name="__UnoMark__67_1562368847"/>
      <w:bookmarkEnd w:id="0"/>
      <w:r>
        <w:rPr>
          <w:rStyle w:val="Accentuation"/>
          <w:b/>
          <w:i w:val="false"/>
          <w:lang w:val="en"/>
        </w:rPr>
        <w:t>)</w:t>
      </w:r>
      <w:r/>
    </w:p>
    <w:p>
      <w:pPr>
        <w:pStyle w:val="Citation"/>
        <w:rPr>
          <w:sz w:val="24"/>
          <w:sz w:val="24"/>
          <w:szCs w:val="24"/>
          <w:rFonts w:ascii="Times New Roman" w:hAnsi="Times New Roman" w:eastAsia="Times New Roman" w:cs="Times New Roman"/>
          <w:lang w:eastAsia="fr-FR"/>
        </w:rPr>
      </w:pPr>
      <w:r>
        <w:rPr/>
        <w:t> </w:t>
      </w:r>
      <w:r>
        <w:rPr/>
        <w:t>Je suis jeune, je suis beau, je suis rapide, je suis imbattable. Sur le pied de guerre, prêt au combat. Si je croise cet ours dans la rue, je le mange tout cru. Une raclée les fesses à l’air, comme si j’étais son père. Il est bien trop laid pour gagner. Un champion doit être beau, et c’est mon cas. Si vous voulez perdre votre argent, pariez sur Sonny, parce que je ne peux finir perdant. C’est impossible, je n’ai jamais perdu de ma vie. Je vais trop vite, je suis le roi, né pour imposer ma loi. Je vais mettre cet ours affreux au tapis. Quand j’en aurai fini avec lui, je me ferai une jolie maison et l’utiliserai comme paillasson. Liston sent d’ailleurs comme un ours. Je vais le donner au zoo du quartier dès que je l’au</w:t>
      </w:r>
      <w:bookmarkStart w:id="1" w:name="_GoBack"/>
      <w:bookmarkEnd w:id="1"/>
      <w:r>
        <w:rPr/>
        <w:t>rais dégommé. Les gens pensent que je blague, mais non, je pense ce que je dis : ce sera le combat le plus simple de ma vie. Ce clochard se traîne comme un veau, il n’est pas au niveau ; je suis trop rapide. Il est vieux, je suis jeune. Il est laid, je suis beau. C’est impossible qu’il me mette K.O. Lui-même le sait : il a de l’instruction, il sait reconnaître un champion. Je prédis qu’il tiendra jusqu’à la huitième reprise, pour prouver que je le maîtrise ; s’il veut aller au paradis, à la septième ce sera fini. Si ça peut lui rendre service, je lui règle son compte en six. S’il veut faire le malin, dès la cinquième ce sera la fin. S’il ose se débattre, il rejoindra Archie Moore en quatre. Voire encore mieux : je vais le casser en deux. S’il fait marche arrière, je le couche dès la première. S’il tient à la vie, qu’il laisse sa vilaine carcasse chez lui.]</w:t>
      </w:r>
      <w:r/>
    </w:p>
    <w:p>
      <w:pPr>
        <w:pStyle w:val="Citation"/>
        <w:jc w:val="both"/>
      </w:pPr>
      <w:r>
        <w:rPr>
          <w:b/>
          <w:bCs/>
        </w:rPr>
        <w:t>Texte 2. « I shook up the world »</w:t>
      </w:r>
      <w:r/>
    </w:p>
    <w:p>
      <w:pPr>
        <w:pStyle w:val="Citation"/>
        <w:jc w:val="both"/>
        <w:rPr>
          <w:sz w:val="24"/>
          <w:sz w:val="24"/>
          <w:szCs w:val="24"/>
          <w:rFonts w:ascii="Times New Roman" w:hAnsi="Times New Roman" w:eastAsia="Times New Roman" w:cs="Times New Roman"/>
          <w:lang w:eastAsia="fr-FR"/>
        </w:rPr>
      </w:pPr>
      <w:r>
        <w:rPr/>
        <w:t>« Je suis le roi du monde. Je suis beau. Je suis un méchant. J'ai ébranlé le monde ! Vous devez m'écouter. (Cri de victoire). Je suis le plus grand. »</w:t>
      </w:r>
      <w:r/>
    </w:p>
    <w:p>
      <w:pPr>
        <w:pStyle w:val="Citation"/>
        <w:jc w:val="both"/>
        <w:rPr>
          <w:sz w:val="24"/>
          <w:b/>
          <w:sz w:val="24"/>
          <w:b/>
          <w:szCs w:val="24"/>
          <w:bCs/>
          <w:rFonts w:ascii="Times New Roman" w:hAnsi="Times New Roman" w:eastAsia="Times New Roman" w:cs="Times New Roman"/>
          <w:lang w:eastAsia="fr-FR"/>
        </w:rPr>
      </w:pPr>
      <w:r>
        <w:rPr>
          <w:b/>
          <w:bCs/>
        </w:rPr>
        <w:t>Texte 3. Provocation avant le combat de Kinshasa contre G. Foreman</w:t>
      </w:r>
      <w:r/>
    </w:p>
    <w:p>
      <w:pPr>
        <w:pStyle w:val="Citation"/>
        <w:jc w:val="both"/>
        <w:rPr>
          <w:sz w:val="24"/>
          <w:sz w:val="24"/>
          <w:szCs w:val="24"/>
          <w:rFonts w:ascii="Times New Roman" w:hAnsi="Times New Roman" w:eastAsia="Times New Roman" w:cs="Times New Roman"/>
          <w:lang w:eastAsia="fr-FR"/>
        </w:rPr>
      </w:pPr>
      <w:r>
        <w:rPr/>
        <w:t xml:space="preserve">Je suis meilleur maintenant que quand vous m'avez vu me battre contre ce gamin sous-alimenté de Sonny Liston. J'ai été brisé, défait, mis KO plusieurs fois. Je suis méchant ! J'ai coupé des arbres. J'en fais quelque chose de nouveau pour ce combat. J'ai lutté avec u alligator, c'est vrai, j'ai tué un alligator. Je me suis battu avec une baleine, j'ai passé les menottes à un éclair et j'ai emprisonné la foudre. La semaine dernière encore, j'ai tué un rocher, blessé une pierre, fait hospitaliser une brique. Je suis si méchant que je rends la médecine malade. Je suis rapide… rapide. La nuit dernière, j'éteins la lumière dans ma chambre, j'étais dans mon lit avant qu'il fasse noir. Rapide ! Et toi, George Foreman, toutes tes côtes vont se plier quand je te frapperai. Tout ton corps ! Je sais que vous l'avez choisi, mais cet homme va avoir des problèmes. Je vais vous montrer à quel point je suis grand. </w:t>
      </w:r>
      <w:r/>
    </w:p>
    <w:p>
      <w:pPr>
        <w:pStyle w:val="Citation"/>
        <w:jc w:val="both"/>
        <w:rPr>
          <w:sz w:val="24"/>
          <w:sz w:val="24"/>
          <w:szCs w:val="24"/>
          <w:rFonts w:ascii="Times New Roman" w:hAnsi="Times New Roman" w:eastAsia="Times New Roman" w:cs="Times New Roman"/>
          <w:color w:val="00000A"/>
          <w:lang w:val="fr-FR" w:eastAsia="fr-FR" w:bidi="ar-SA"/>
        </w:rPr>
      </w:pPr>
      <w:r>
        <w:rPr>
          <w:rFonts w:eastAsia="Times New Roman" w:cs="Times New Roman"/>
          <w:sz w:val="24"/>
          <w:szCs w:val="24"/>
          <w:lang w:eastAsia="fr-FR"/>
        </w:rPr>
      </w:r>
      <w:r/>
    </w:p>
    <w:p>
      <w:pPr>
        <w:pStyle w:val="Citation"/>
        <w:jc w:val="both"/>
        <w:rPr>
          <w:sz w:val="24"/>
          <w:sz w:val="24"/>
          <w:szCs w:val="24"/>
          <w:rFonts w:ascii="Times New Roman" w:hAnsi="Times New Roman" w:eastAsia="Times New Roman" w:cs="Times New Roman"/>
          <w:color w:val="00000A"/>
          <w:lang w:val="fr-FR" w:eastAsia="fr-FR" w:bidi="ar-SA"/>
        </w:rPr>
      </w:pPr>
      <w:r>
        <w:rPr>
          <w:rFonts w:eastAsia="Times New Roman" w:cs="Times New Roman"/>
          <w:sz w:val="24"/>
          <w:szCs w:val="24"/>
          <w:lang w:eastAsia="fr-FR"/>
        </w:rPr>
      </w:r>
      <w:r/>
    </w:p>
    <w:p>
      <w:pPr>
        <w:pStyle w:val="Citation"/>
        <w:jc w:val="both"/>
      </w:pPr>
      <w:r>
        <w:rPr>
          <w:b/>
          <w:bCs/>
        </w:rPr>
        <w:t>Texte 4. Dans un débat télévisé</w:t>
      </w:r>
      <w:r/>
    </w:p>
    <w:p>
      <w:pPr>
        <w:pStyle w:val="Citation"/>
        <w:jc w:val="both"/>
        <w:rPr>
          <w:sz w:val="24"/>
          <w:sz w:val="24"/>
          <w:szCs w:val="24"/>
          <w:rFonts w:ascii="Times New Roman" w:hAnsi="Times New Roman" w:eastAsia="Times New Roman" w:cs="Times New Roman"/>
          <w:lang w:eastAsia="fr-FR"/>
        </w:rPr>
      </w:pPr>
      <w:r>
        <w:rPr/>
        <w:t xml:space="preserve">-Votre leader a dit que les hommes blancs étaient des diables. Qu'a-t-il voulu dire par là ? </w:t>
      </w:r>
      <w:r/>
    </w:p>
    <w:p>
      <w:pPr>
        <w:pStyle w:val="Citation"/>
        <w:jc w:val="both"/>
        <w:rPr>
          <w:sz w:val="24"/>
          <w:sz w:val="24"/>
          <w:szCs w:val="24"/>
          <w:rFonts w:ascii="Times New Roman" w:hAnsi="Times New Roman" w:eastAsia="Times New Roman" w:cs="Times New Roman"/>
          <w:lang w:eastAsia="fr-FR"/>
        </w:rPr>
      </w:pPr>
      <w:r>
        <w:rPr/>
        <w:t>- Il veut dire ce qu'il a dit, que les faits et actes de l'homme blanc, il dit les diables américains, les lynchages, les meurtres, couper les parties génitales d'un homme blanc, les lui enfoncer dans la bouche, c'est l'acte d'un diable, vérifié dans un écrit vieux de cent ans, sur le lynchage, écrit par un homme blanc. Prendre des femmes noires enceintes de 4 mois, pendant des années ils nous prirent en nous pendant par les pieds, puis ils enfonçaient un couteau dans le ventre de la femme pour le déchirer et faisaient sortir un enfant pas né, juste pour effrayer les esclaves. Ils attachaient des noirs à des chevaux, deux mains attachés à un des chevaux, les deux pieds à l'autre cheval, puis les écarteler, faire se réunir des groupes d'enfants et hommes blancs d'Amérique pour venir assister à des séances où on mettait le feu à un groupe de 10-15 hommes noirs attachés, brûlés vifs [..] et ça c 'est pire que diabolique.</w:t>
      </w:r>
      <w:r/>
    </w:p>
    <w:p>
      <w:pPr>
        <w:pStyle w:val="Citation"/>
        <w:jc w:val="both"/>
        <w:rPr>
          <w:sz w:val="24"/>
          <w:sz w:val="24"/>
          <w:szCs w:val="24"/>
          <w:rFonts w:ascii="Times New Roman" w:hAnsi="Times New Roman" w:eastAsia="Times New Roman" w:cs="Times New Roman"/>
          <w:lang w:eastAsia="fr-FR"/>
        </w:rPr>
      </w:pPr>
      <w:r>
        <w:rPr/>
        <w:t xml:space="preserve">-Très bien mais je… </w:t>
      </w:r>
      <w:r/>
    </w:p>
    <w:p>
      <w:pPr>
        <w:pStyle w:val="Citation"/>
        <w:jc w:val="both"/>
        <w:rPr>
          <w:sz w:val="24"/>
          <w:sz w:val="24"/>
          <w:szCs w:val="24"/>
          <w:rFonts w:ascii="Times New Roman" w:hAnsi="Times New Roman" w:eastAsia="Times New Roman" w:cs="Times New Roman"/>
          <w:lang w:eastAsia="fr-FR"/>
        </w:rPr>
      </w:pPr>
      <w:r>
        <w:rPr/>
        <w:t>-Voyez le diable, le prédicateur vous dit à l’Église que le diable est sous terre, et ce n'est qu'après notre mort qu'il nous brûlait. Ce diable blanc en Amérique était pire, car il nous brûlait pendant qu'on était vivants. Il n'attendait pas qu'on soit morts. Donc ce que je dis, c'est que ce sont les faites et les actes, car si mon leader peut rester en Amérique pendant 42 ans avant que ma petite personne noire ne naisse, et déclarer que l'homme blanc est le diable, alors l'homme blanc devrait s lever, et dire : « tu es un menteur ! «  et le traîner en justice. Pas un seul américain, pas un officiel du gouvernement, pas un homme, pas un sénateur, aucun d'eux ne s mettra debout pour dire : « Nous ne sommes pas des diables ». […]</w:t>
      </w:r>
      <w:r/>
    </w:p>
    <w:p>
      <w:pPr>
        <w:pStyle w:val="Citation"/>
        <w:jc w:val="both"/>
        <w:rPr>
          <w:sz w:val="24"/>
          <w:sz w:val="24"/>
          <w:szCs w:val="24"/>
          <w:rFonts w:ascii="Times New Roman" w:hAnsi="Times New Roman" w:eastAsia="Times New Roman" w:cs="Times New Roman"/>
          <w:lang w:eastAsia="fr-FR"/>
        </w:rPr>
      </w:pPr>
      <w:r>
        <w:rPr/>
        <w:t xml:space="preserve">-Voulez-vous die que chaque hommes blanc est un diable, comme par exemple Angelo Dundee et Harold Corner ? </w:t>
      </w:r>
      <w:r/>
    </w:p>
    <w:p>
      <w:pPr>
        <w:pStyle w:val="Citation"/>
        <w:jc w:val="both"/>
        <w:rPr>
          <w:sz w:val="24"/>
          <w:sz w:val="24"/>
          <w:szCs w:val="24"/>
          <w:rFonts w:ascii="Times New Roman" w:hAnsi="Times New Roman" w:eastAsia="Times New Roman" w:cs="Times New Roman"/>
          <w:lang w:eastAsia="fr-FR"/>
        </w:rPr>
      </w:pPr>
      <w:r>
        <w:rPr/>
        <w:t xml:space="preserve">-  Angelo Dundee est italien, il a beaucoup de sang « noir » en lui. Harold Conner est juif. Non, écoute ce que j'essaie de te dire,  mon leader, notre leader nous apprend cela, et je crois tout ce qu'il dit,  donc ce n'est pas à moi de prouver, que… Il faut que vous vous rappeliez, que ce n'est pas vous qui m'avez lynché, c n'était pas les Allemands, ce n'étaient pas les Canadiens blancs juste à nos frontières, on pointe du doigt les diables américains ;    </w:t>
      </w:r>
      <w:r/>
    </w:p>
    <w:p>
      <w:pPr>
        <w:pStyle w:val="Citation"/>
        <w:jc w:val="both"/>
        <w:rPr>
          <w:sz w:val="24"/>
          <w:b/>
          <w:sz w:val="24"/>
          <w:b/>
          <w:szCs w:val="24"/>
          <w:bCs/>
          <w:rFonts w:ascii="Times New Roman" w:hAnsi="Times New Roman" w:eastAsia="Times New Roman" w:cs="Times New Roman"/>
          <w:lang w:eastAsia="fr-FR"/>
        </w:rPr>
      </w:pPr>
      <w:r>
        <w:rPr>
          <w:b/>
          <w:bCs/>
        </w:rPr>
        <w:t>Texte 5. La vérité (poème)</w:t>
      </w:r>
      <w:r/>
    </w:p>
    <w:p>
      <w:pPr>
        <w:pStyle w:val="Citation"/>
        <w:spacing w:before="280" w:after="280"/>
        <w:jc w:val="both"/>
      </w:pPr>
      <w:r>
        <w:rPr/>
        <w:t>Le visage de la vérité est ouvert, les yeux de la vérité sont clairs, les lèvres de la vérité ne sont jamais fermées, la tête de la vérité tient bien droit, les seins de la vérité se dressent en avant, le regard de la vérité est direct, la vérité ne connaît ni peur ni doute, la vérité a la patience d'attendre, les mots de la vérité sont touchants, la voix de la vérité est profonde, la loi de la vérité est simple : on récolte ce qu'on a semé. L'âme de la vérité est flamboyante, le cœur de la vérité est chaleureux, l'esprit de la vérité est clair […]. La vérité vaincra, l'image de la vérité est la croix, le message de sagesse est son étendard, le signe de la vérité est le Christ et l'âme de la vérité est Dieu.  La vie de la vérité est éternelle, immortel est son passé, la vérité devra durer éternellement, le pouvoir de la vérité rendra endurant</w:t>
      </w:r>
      <w:r>
        <w:rPr>
          <w:rFonts w:eastAsia="Times New Roman" w:cs="Times New Roman"/>
          <w:sz w:val="24"/>
          <w:szCs w:val="24"/>
          <w:lang w:eastAsia="fr-FR"/>
        </w:rPr>
        <w:t xml:space="preserve">. </w:t>
      </w:r>
      <w:r/>
    </w:p>
    <w:sectPr>
      <w:headerReference w:type="default" r:id="rId2"/>
      <w:type w:val="nextPage"/>
      <w:pgSz w:w="11906" w:h="16838"/>
      <w:pgMar w:left="1417" w:right="1417" w:header="1417" w:top="1969"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160"/>
    </w:pPr>
    <w:r>
      <w:rPr/>
    </w: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4"/>
      </w:pPr>
    </w:pPrDefault>
  </w:docDefaults>
  <w:latentStyles w:count="375"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pPr>
      <w:widowControl/>
      <w:suppressAutoHyphens w:val="true"/>
      <w:bidi w:val="0"/>
      <w:spacing w:lineRule="auto" w:line="254"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rPr/>
  </w:style>
  <w:style w:type="character" w:styleId="Accentuation">
    <w:name w:val="Accentuation"/>
    <w:basedOn w:val="DefaultParagraphFont"/>
    <w:uiPriority w:val="20"/>
    <w:qFormat/>
    <w:rsid w:val="00285c9d"/>
    <w:rPr>
      <w:i/>
      <w:iCs/>
    </w:rPr>
  </w:style>
  <w:style w:type="character" w:styleId="Strong">
    <w:name w:val="Strong"/>
    <w:basedOn w:val="DefaultParagraphFont"/>
    <w:uiPriority w:val="22"/>
    <w:qFormat/>
    <w:rsid w:val="00285c9d"/>
    <w:rPr>
      <w:b/>
      <w:bCs/>
    </w:rPr>
  </w:style>
  <w:style w:type="character" w:styleId="LienInternet">
    <w:name w:val="Lien Internet"/>
    <w:basedOn w:val="DefaultParagraphFont"/>
    <w:uiPriority w:val="99"/>
    <w:semiHidden/>
    <w:unhideWhenUsed/>
    <w:rsid w:val="00285c9d"/>
    <w:rPr>
      <w:color w:val="0000FF"/>
      <w:u w:val="single"/>
      <w:lang w:val="zxx" w:eastAsia="zxx" w:bidi="zxx"/>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itation" w:customStyle="1">
    <w:name w:val="citation"/>
    <w:basedOn w:val="Normal"/>
    <w:rsid w:val="00285c9d"/>
    <w:pPr>
      <w:spacing w:lineRule="auto" w:line="240" w:before="280" w:after="280"/>
    </w:pPr>
    <w:rPr>
      <w:rFonts w:ascii="Times New Roman" w:hAnsi="Times New Roman" w:eastAsia="Times New Roman" w:cs="Times New Roman"/>
      <w:sz w:val="24"/>
      <w:szCs w:val="24"/>
      <w:lang w:eastAsia="fr-FR"/>
    </w:rPr>
  </w:style>
  <w:style w:type="paragraph" w:styleId="Entte">
    <w:name w:val="En-têt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3062</TotalTime>
  <Application>LibreOffice/4.3.4.1$Windows_x86 LibreOffice_project/bc356b2f991740509f321d70e4512a6a54c5f243</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2017-09-20T19:14:00Z</dcterms:created>
  <dc:creator>Libral Florent</dc:creator>
  <dc:language>fr-FR</dc:language>
  <cp:lastModifiedBy>fLO Libral</cp:lastModifiedBy>
  <cp:lastPrinted>2018-09-27T09:59:25Z</cp:lastPrinted>
  <dcterms:modified xsi:type="dcterms:W3CDTF">2018-09-27T10:04:02Z</dcterms:modified>
  <cp:revision>10</cp:revision>
</cp:coreProperties>
</file>